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-340"/>
        <w:jc w:val="center"/>
        <w:rPr>
          <w:sz w:val="20"/>
        </w:rPr>
      </w:pPr>
      <w:r>
        <w:rPr>
          <w:rFonts w:hint="default"/>
          <w:sz w:val="20"/>
          <w:lang w:val="tr-TR"/>
        </w:rPr>
        <w:t xml:space="preserve">TERZİYAN GAFFAR OKAN </w:t>
      </w:r>
      <w:r>
        <w:rPr>
          <w:sz w:val="20"/>
        </w:rPr>
        <w:t>İLKOKULU MÜDÜRLÜĞÜ</w:t>
      </w:r>
    </w:p>
    <w:p>
      <w:pPr>
        <w:pStyle w:val="2"/>
        <w:ind w:left="0" w:right="-340"/>
        <w:jc w:val="center"/>
        <w:rPr>
          <w:bCs/>
          <w:spacing w:val="4"/>
          <w:sz w:val="20"/>
        </w:rPr>
      </w:pPr>
    </w:p>
    <w:p>
      <w:pPr>
        <w:pStyle w:val="2"/>
        <w:ind w:left="0" w:right="-340"/>
        <w:jc w:val="center"/>
        <w:rPr>
          <w:bCs/>
          <w:spacing w:val="4"/>
          <w:sz w:val="20"/>
        </w:rPr>
      </w:pPr>
      <w:r>
        <w:rPr>
          <w:bCs/>
          <w:spacing w:val="4"/>
          <w:sz w:val="20"/>
        </w:rPr>
        <w:t>TEMİZLİK MALZEMELERİ ALIMI</w:t>
      </w:r>
    </w:p>
    <w:p>
      <w:pPr>
        <w:pStyle w:val="2"/>
        <w:ind w:left="0" w:right="-340"/>
        <w:jc w:val="center"/>
        <w:rPr>
          <w:bCs/>
          <w:spacing w:val="4"/>
          <w:sz w:val="20"/>
        </w:rPr>
      </w:pPr>
    </w:p>
    <w:p>
      <w:pPr>
        <w:pStyle w:val="2"/>
        <w:ind w:left="0" w:right="-340"/>
        <w:jc w:val="center"/>
        <w:rPr>
          <w:bCs/>
          <w:spacing w:val="4"/>
          <w:sz w:val="20"/>
        </w:rPr>
      </w:pPr>
      <w:r>
        <w:rPr>
          <w:bCs/>
          <w:spacing w:val="4"/>
          <w:sz w:val="20"/>
        </w:rPr>
        <w:t>TEKNİK ŞARTNAMESİ</w:t>
      </w:r>
    </w:p>
    <w:p>
      <w:pPr>
        <w:tabs>
          <w:tab w:val="left" w:pos="1494"/>
        </w:tabs>
        <w:rPr>
          <w:bCs/>
          <w:spacing w:val="4"/>
          <w:sz w:val="20"/>
        </w:rPr>
      </w:pPr>
      <w:r>
        <w:rPr>
          <w:bCs/>
          <w:spacing w:val="4"/>
          <w:sz w:val="20"/>
        </w:rPr>
        <w:tab/>
      </w:r>
    </w:p>
    <w:p>
      <w:pPr>
        <w:pStyle w:val="13"/>
        <w:widowControl/>
        <w:numPr>
          <w:ilvl w:val="3"/>
          <w:numId w:val="1"/>
        </w:numPr>
        <w:spacing w:before="80"/>
        <w:ind w:left="426" w:hanging="426"/>
        <w:jc w:val="both"/>
        <w:rPr>
          <w:sz w:val="20"/>
        </w:rPr>
      </w:pPr>
      <w:r>
        <w:rPr>
          <w:sz w:val="20"/>
        </w:rPr>
        <w:t>İŞİN KONUSU ve TANIMI</w:t>
      </w:r>
    </w:p>
    <w:p>
      <w:pPr>
        <w:pStyle w:val="5"/>
        <w:tabs>
          <w:tab w:val="left" w:pos="284"/>
          <w:tab w:val="left" w:pos="709"/>
        </w:tabs>
        <w:jc w:val="both"/>
        <w:rPr>
          <w:sz w:val="20"/>
        </w:rPr>
      </w:pPr>
      <w:r>
        <w:rPr>
          <w:sz w:val="20"/>
        </w:rPr>
        <w:t>Müdürlüğümüzün hizmet ve faaliyetlerinde kullanılmak üzere çeşitli özelliklerde temizlik malzemelerinin temini işidir.</w:t>
      </w:r>
    </w:p>
    <w:p>
      <w:pPr>
        <w:pStyle w:val="5"/>
        <w:tabs>
          <w:tab w:val="left" w:pos="284"/>
          <w:tab w:val="left" w:pos="709"/>
        </w:tabs>
        <w:jc w:val="both"/>
        <w:rPr>
          <w:bCs/>
          <w:sz w:val="20"/>
        </w:rPr>
      </w:pPr>
    </w:p>
    <w:p>
      <w:pPr>
        <w:pStyle w:val="13"/>
        <w:widowControl/>
        <w:numPr>
          <w:ilvl w:val="3"/>
          <w:numId w:val="1"/>
        </w:numPr>
        <w:spacing w:before="80"/>
        <w:ind w:left="426" w:hanging="426"/>
        <w:jc w:val="both"/>
        <w:rPr>
          <w:sz w:val="20"/>
        </w:rPr>
      </w:pPr>
      <w:r>
        <w:rPr>
          <w:sz w:val="20"/>
        </w:rPr>
        <w:t>AMAÇ ve KAPSAM</w:t>
      </w:r>
    </w:p>
    <w:p>
      <w:pPr>
        <w:jc w:val="both"/>
        <w:rPr>
          <w:sz w:val="20"/>
        </w:rPr>
      </w:pPr>
      <w:r>
        <w:rPr>
          <w:sz w:val="20"/>
        </w:rPr>
        <w:t xml:space="preserve">Bu şartname, Müdürlüğümüzün, hizmet ve faaliyetlerinde kullanılmak üzere temizlik </w:t>
      </w:r>
    </w:p>
    <w:p>
      <w:pPr>
        <w:jc w:val="both"/>
        <w:rPr>
          <w:sz w:val="20"/>
        </w:rPr>
      </w:pPr>
      <w:r>
        <w:rPr>
          <w:sz w:val="20"/>
        </w:rPr>
        <w:t>malzemelerinin temini ile ilgili usul, esas ve prensipleri kapsar.</w:t>
      </w:r>
    </w:p>
    <w:p>
      <w:pPr>
        <w:jc w:val="both"/>
        <w:rPr>
          <w:sz w:val="20"/>
        </w:rPr>
      </w:pPr>
    </w:p>
    <w:p>
      <w:pPr>
        <w:pStyle w:val="13"/>
        <w:widowControl/>
        <w:numPr>
          <w:ilvl w:val="3"/>
          <w:numId w:val="1"/>
        </w:numPr>
        <w:spacing w:before="80"/>
        <w:ind w:left="426" w:hanging="426"/>
        <w:jc w:val="both"/>
        <w:rPr>
          <w:sz w:val="20"/>
        </w:rPr>
      </w:pPr>
      <w:r>
        <w:rPr>
          <w:sz w:val="20"/>
        </w:rPr>
        <w:t>TANIMLAR</w:t>
      </w:r>
    </w:p>
    <w:p>
      <w:pPr>
        <w:pStyle w:val="13"/>
        <w:widowControl/>
        <w:numPr>
          <w:ilvl w:val="0"/>
          <w:numId w:val="2"/>
        </w:numPr>
        <w:spacing w:after="200" w:line="360" w:lineRule="auto"/>
        <w:contextualSpacing/>
        <w:rPr>
          <w:sz w:val="20"/>
        </w:rPr>
      </w:pPr>
      <w:r>
        <w:rPr>
          <w:sz w:val="20"/>
        </w:rPr>
        <w:t>Kurum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:   </w:t>
      </w:r>
      <w:r>
        <w:rPr>
          <w:rFonts w:hint="default"/>
          <w:sz w:val="20"/>
          <w:lang w:val="tr-TR"/>
        </w:rPr>
        <w:t>Terziyan Gaffar OkAN</w:t>
      </w:r>
      <w:bookmarkStart w:id="0" w:name="_GoBack"/>
      <w:bookmarkEnd w:id="0"/>
      <w:r>
        <w:rPr>
          <w:sz w:val="20"/>
        </w:rPr>
        <w:t xml:space="preserve"> İlkokulu Müdürlüğü</w:t>
      </w:r>
    </w:p>
    <w:p>
      <w:pPr>
        <w:pStyle w:val="13"/>
        <w:widowControl/>
        <w:numPr>
          <w:ilvl w:val="0"/>
          <w:numId w:val="2"/>
        </w:numPr>
        <w:spacing w:after="200" w:line="360" w:lineRule="auto"/>
        <w:contextualSpacing/>
        <w:jc w:val="both"/>
        <w:rPr>
          <w:sz w:val="20"/>
        </w:rPr>
      </w:pPr>
      <w:r>
        <w:rPr>
          <w:sz w:val="20"/>
        </w:rPr>
        <w:t>Firma / İstekli</w:t>
      </w:r>
      <w:r>
        <w:rPr>
          <w:sz w:val="20"/>
        </w:rPr>
        <w:tab/>
      </w:r>
      <w:r>
        <w:rPr>
          <w:sz w:val="20"/>
        </w:rPr>
        <w:t>:   İş için teklif veren gerçek ve tüzel kişi</w:t>
      </w:r>
    </w:p>
    <w:p>
      <w:pPr>
        <w:pStyle w:val="13"/>
        <w:widowControl/>
        <w:numPr>
          <w:ilvl w:val="3"/>
          <w:numId w:val="1"/>
        </w:numPr>
        <w:spacing w:before="80"/>
        <w:ind w:left="426" w:hanging="426"/>
        <w:jc w:val="both"/>
        <w:rPr>
          <w:sz w:val="20"/>
        </w:rPr>
      </w:pPr>
      <w:r>
        <w:rPr>
          <w:sz w:val="20"/>
        </w:rPr>
        <w:t>İŞİN TARİFİ ve HİZMET SÜRESİ</w:t>
      </w:r>
    </w:p>
    <w:p>
      <w:pPr>
        <w:pStyle w:val="13"/>
        <w:numPr>
          <w:ilvl w:val="0"/>
          <w:numId w:val="3"/>
        </w:numPr>
        <w:ind w:left="567" w:hanging="436"/>
        <w:jc w:val="both"/>
        <w:rPr>
          <w:bCs/>
          <w:sz w:val="20"/>
        </w:rPr>
      </w:pPr>
      <w:r>
        <w:rPr>
          <w:bCs/>
          <w:sz w:val="20"/>
        </w:rPr>
        <w:t>İstekli talep tarihinden itibaren 7 (yedi) iş günü içinde sipariş edilen malzemeleri teslim edecektir. Ürünler Tablo-1’de belirtilen özelliklerde temin edilecektir.</w:t>
      </w:r>
    </w:p>
    <w:p>
      <w:pPr>
        <w:pStyle w:val="13"/>
        <w:numPr>
          <w:ilvl w:val="0"/>
          <w:numId w:val="3"/>
        </w:numPr>
        <w:ind w:left="567" w:hanging="436"/>
        <w:jc w:val="both"/>
        <w:rPr>
          <w:bCs/>
          <w:sz w:val="20"/>
        </w:rPr>
      </w:pPr>
      <w:r>
        <w:rPr>
          <w:bCs/>
          <w:sz w:val="20"/>
        </w:rPr>
        <w:t>Tüm ürünlerden 1’er numune teslimattan önce idareye ulaştırılacak.</w:t>
      </w:r>
    </w:p>
    <w:p>
      <w:pPr>
        <w:pStyle w:val="13"/>
        <w:numPr>
          <w:ilvl w:val="0"/>
          <w:numId w:val="3"/>
        </w:numPr>
        <w:ind w:left="567" w:hanging="436"/>
        <w:jc w:val="both"/>
        <w:rPr>
          <w:bCs/>
          <w:sz w:val="20"/>
        </w:rPr>
      </w:pPr>
      <w:r>
        <w:rPr>
          <w:bCs/>
          <w:sz w:val="20"/>
        </w:rPr>
        <w:t>Şartnameye uygun olmayan ürün teslimi yapıldığı takdirde doğrudan temin alımı iptal edilecektir.</w:t>
      </w:r>
    </w:p>
    <w:p>
      <w:pPr>
        <w:pStyle w:val="13"/>
        <w:numPr>
          <w:ilvl w:val="0"/>
          <w:numId w:val="3"/>
        </w:numPr>
        <w:ind w:left="567" w:hanging="436"/>
        <w:jc w:val="both"/>
        <w:rPr>
          <w:bCs/>
          <w:sz w:val="20"/>
        </w:rPr>
      </w:pPr>
      <w:r>
        <w:rPr>
          <w:bCs/>
          <w:sz w:val="20"/>
        </w:rPr>
        <w:t>Tablo 1’de adet ve özellikleri belirtilen malzemeler temin edilerek İdareye teslim edilecektir.</w:t>
      </w:r>
    </w:p>
    <w:p>
      <w:pPr>
        <w:pStyle w:val="13"/>
        <w:numPr>
          <w:ilvl w:val="0"/>
          <w:numId w:val="3"/>
        </w:numPr>
        <w:ind w:left="567" w:hanging="436"/>
        <w:jc w:val="both"/>
        <w:rPr>
          <w:bCs/>
          <w:sz w:val="20"/>
        </w:rPr>
      </w:pPr>
      <w:r>
        <w:rPr>
          <w:sz w:val="20"/>
        </w:rPr>
        <w:t>Ürünler üst düzey kalitede ve 1. sınıf standartlarda olacaktır.</w:t>
      </w:r>
    </w:p>
    <w:p>
      <w:pPr>
        <w:pStyle w:val="13"/>
        <w:numPr>
          <w:ilvl w:val="0"/>
          <w:numId w:val="3"/>
        </w:numPr>
        <w:ind w:left="567" w:hanging="436"/>
        <w:jc w:val="both"/>
        <w:rPr>
          <w:bCs/>
          <w:sz w:val="20"/>
        </w:rPr>
      </w:pPr>
      <w:r>
        <w:rPr>
          <w:sz w:val="20"/>
        </w:rPr>
        <w:t>İstekli tüm ürünlerin garantilerinden sorumludur.</w:t>
      </w:r>
    </w:p>
    <w:p>
      <w:pPr>
        <w:ind w:left="131"/>
        <w:jc w:val="both"/>
        <w:rPr>
          <w:b/>
          <w:bCs/>
          <w:sz w:val="20"/>
          <w:u w:val="single"/>
        </w:rPr>
      </w:pPr>
      <w:r>
        <w:rPr>
          <w:b/>
          <w:sz w:val="18"/>
          <w:szCs w:val="18"/>
        </w:rPr>
        <w:t>g)</w:t>
      </w:r>
      <w:r>
        <w:rPr>
          <w:b/>
          <w:sz w:val="20"/>
          <w:u w:val="single"/>
        </w:rPr>
        <w:t xml:space="preserve"> Teklif verme aşamasında her üründen 1 er numune getirilecek ve ürünleri şartnameye uygun görülen firmaların teklifleri değerlendirilecektir.</w:t>
      </w:r>
    </w:p>
    <w:p>
      <w:pPr>
        <w:ind w:left="142"/>
        <w:jc w:val="both"/>
        <w:rPr>
          <w:bCs/>
          <w:sz w:val="20"/>
        </w:rPr>
      </w:pPr>
      <w:r>
        <w:rPr>
          <w:b/>
          <w:sz w:val="20"/>
          <w:u w:val="single"/>
        </w:rPr>
        <w:t>h)11-İhalenin kaldığı firma yükümlülüklerini zamanında yerine getirmediği takdirde ihale bir sonraki düşük teklifi veren firmaya verilecektir.</w:t>
      </w: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center"/>
        <w:rPr>
          <w:bCs/>
          <w:sz w:val="20"/>
        </w:rPr>
      </w:pPr>
      <w:r>
        <w:rPr>
          <w:bCs/>
          <w:sz w:val="20"/>
        </w:rPr>
        <w:t>TABLO - 1</w:t>
      </w:r>
    </w:p>
    <w:p>
      <w:pPr>
        <w:pStyle w:val="13"/>
        <w:ind w:left="0"/>
        <w:jc w:val="both"/>
        <w:rPr>
          <w:bCs/>
          <w:sz w:val="2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44"/>
        <w:gridCol w:w="5103"/>
        <w:gridCol w:w="99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1444" w:type="dxa"/>
          </w:tcPr>
          <w:p>
            <w:pPr>
              <w:pStyle w:val="13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ÜRÜN</w:t>
            </w:r>
          </w:p>
        </w:tc>
        <w:tc>
          <w:tcPr>
            <w:tcW w:w="5103" w:type="dxa"/>
          </w:tcPr>
          <w:p>
            <w:pPr>
              <w:pStyle w:val="13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ÜRÜN ÖZELLİKLERİ</w:t>
            </w: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MİKTAR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ÖLÇÜ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Çekpas </w:t>
            </w:r>
          </w:p>
        </w:tc>
        <w:tc>
          <w:tcPr>
            <w:tcW w:w="5103" w:type="dxa"/>
          </w:tcPr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Çek-pasın üstü dayanıklı sert plastik malzemeden üretilmiş ve uzun ömürlü olmalıdır. </w:t>
            </w: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Çek-pasın altı dayanıklı </w:t>
            </w:r>
            <w:r>
              <w:rPr>
                <w:b/>
                <w:sz w:val="20"/>
              </w:rPr>
              <w:t>çift lastikli</w:t>
            </w:r>
            <w:r>
              <w:rPr>
                <w:sz w:val="20"/>
              </w:rPr>
              <w:t xml:space="preserve">  (sert) olmalıdır. </w:t>
            </w: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Çek-pas yüzeyde kalıntı bırakmayacak özellikte olmalıdır. 4. Çek-pasın genişliği 40 cm olmalıdır. </w:t>
            </w: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Çek-pasın lastiği su bırakmadan iyice suyu çekme özelliğinde olmalıdır. </w:t>
            </w: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6. Çek-pasın sapı kaliteli ve gürgen olmalıdır.</w:t>
            </w: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7. Çek-pasın sap uzunluğu 140cm olmalıdır. </w:t>
            </w: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8. Çek-pas depolandığında en az 1 (bir) yıl herhangi bir değişikliğe uğramaksızın teslimat anındaki özelliklerini koruyacak şekilde olmalıdır. Değişiklik olduğu takdirde yenisi ile değiştirilecektir. </w:t>
            </w:r>
            <w:r>
              <w:rPr>
                <w:sz w:val="20"/>
                <w:u w:val="single"/>
              </w:rPr>
              <w:t>Ürünlerin orijinal ambalajında bir ürün numunesi teslim edilecektir</w:t>
            </w: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2</w:t>
            </w:r>
          </w:p>
        </w:tc>
        <w:tc>
          <w:tcPr>
            <w:tcW w:w="1444" w:type="dxa"/>
          </w:tcPr>
          <w:p>
            <w:pPr>
              <w:pStyle w:val="13"/>
              <w:ind w:left="0"/>
              <w:jc w:val="both"/>
              <w:rPr>
                <w:sz w:val="20"/>
              </w:rPr>
            </w:pPr>
          </w:p>
          <w:p>
            <w:pPr>
              <w:pStyle w:val="13"/>
              <w:ind w:left="0"/>
              <w:jc w:val="both"/>
              <w:rPr>
                <w:sz w:val="20"/>
              </w:rPr>
            </w:pPr>
          </w:p>
          <w:p>
            <w:pPr>
              <w:pStyle w:val="13"/>
              <w:ind w:left="0"/>
              <w:jc w:val="both"/>
              <w:rPr>
                <w:sz w:val="20"/>
              </w:rPr>
            </w:pPr>
          </w:p>
          <w:p>
            <w:pPr>
              <w:pStyle w:val="13"/>
              <w:ind w:left="0"/>
              <w:jc w:val="both"/>
              <w:rPr>
                <w:sz w:val="20"/>
              </w:rPr>
            </w:pPr>
          </w:p>
          <w:p>
            <w:pPr>
              <w:pStyle w:val="13"/>
              <w:ind w:left="0"/>
              <w:jc w:val="both"/>
              <w:rPr>
                <w:sz w:val="20"/>
              </w:rPr>
            </w:pPr>
          </w:p>
          <w:p>
            <w:pPr>
              <w:pStyle w:val="13"/>
              <w:ind w:left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Süpürge Faraş Takımı</w:t>
            </w:r>
          </w:p>
        </w:tc>
        <w:tc>
          <w:tcPr>
            <w:tcW w:w="5103" w:type="dxa"/>
          </w:tcPr>
          <w:p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1.Kürek ve süpürge kolay kırılmayan, sert plastikten imal edilmiş </w:t>
            </w:r>
            <w:r>
              <w:rPr>
                <w:sz w:val="20"/>
                <w:u w:val="single"/>
              </w:rPr>
              <w:t>hazneli</w:t>
            </w:r>
            <w:r>
              <w:rPr>
                <w:sz w:val="20"/>
              </w:rPr>
              <w:t xml:space="preserve"> olmalıdır.</w:t>
            </w: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 Küreğin ağız yapısı ince tozları kolay alabilecek yapıda olmalıdır. </w:t>
            </w: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Küreğin üretiminde kullanılan plastik malzeme çevreye ve sağlığa zarar vermemelidir. </w:t>
            </w: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4. Küreğin ve süpürgenin orijinal ambalajı/etiketi üzerinde TSEK/TSE veya ISO kalite güvence işareti basılı olmalıdır.</w:t>
            </w: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5. Kürek (faraş) depolandığında en az 1 (bir) yıl herhangi bir değişikliğe uğramaksızın teslimat anındaki özelliklerini koruyacak şekilde olmalıdır. Değişiklik olduğu takdirde yenisi ile değiştirilecektir. </w:t>
            </w:r>
            <w:r>
              <w:rPr>
                <w:sz w:val="20"/>
                <w:u w:val="single"/>
              </w:rPr>
              <w:t>Ürünlerin orijinal ambalajında bir ürün numunesi teslim edilecektir</w:t>
            </w: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3</w:t>
            </w:r>
          </w:p>
        </w:tc>
        <w:tc>
          <w:tcPr>
            <w:tcW w:w="1444" w:type="dxa"/>
          </w:tcPr>
          <w:p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>Fırça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Fırçanın sapı kaliteli ve gürgen olmalıdır.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Fırçanın sap uzunluğu 140 cm olmalıdır.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3. Fırça dolgun oto fırça 20cm olmalıdır.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Fırça piyasada yumuşak özellikte tabir edilen şekilde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Ürünlerin orijinal ambalajında bir ürün numunesi teslim edilecektir</w:t>
            </w: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4</w:t>
            </w:r>
          </w:p>
        </w:tc>
        <w:tc>
          <w:tcPr>
            <w:tcW w:w="1444" w:type="dxa"/>
          </w:tcPr>
          <w:p>
            <w:pPr>
              <w:widowControl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Çöp Torbası </w:t>
            </w:r>
          </w:p>
        </w:tc>
        <w:tc>
          <w:tcPr>
            <w:tcW w:w="5103" w:type="dxa"/>
          </w:tcPr>
          <w:p>
            <w:pPr>
              <w:pStyle w:val="14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t>Mavi</w:t>
            </w:r>
            <w:r>
              <w:rPr>
                <w:sz w:val="20"/>
                <w:szCs w:val="20"/>
              </w:rPr>
              <w:t xml:space="preserve"> renkte olmalıdır. Çöp torbası taşımaya karşı dayanıklı olmalıdır. Kokusuz olmalıdır.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>Çöp torbası sızdırmaz olmalı, kolay yırtılmamalıdır.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 TSE/TSEK belgeli olmalıdır. </w:t>
            </w:r>
            <w:r>
              <w:rPr>
                <w:sz w:val="20"/>
                <w:u w:val="single"/>
              </w:rPr>
              <w:t>Ürünlerin orijinal ambalajında bir ürün numunesi teslim edilecektir</w:t>
            </w:r>
          </w:p>
          <w:p>
            <w:pPr>
              <w:pStyle w:val="13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300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both"/>
              <w:rPr>
                <w:rFonts w:hint="default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ADET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5</w:t>
            </w:r>
          </w:p>
        </w:tc>
        <w:tc>
          <w:tcPr>
            <w:tcW w:w="1444" w:type="dxa"/>
          </w:tcPr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Sıvı Sabunluk</w:t>
            </w:r>
          </w:p>
        </w:tc>
        <w:tc>
          <w:tcPr>
            <w:tcW w:w="5103" w:type="dxa"/>
          </w:tcPr>
          <w:p>
            <w:pPr>
              <w:tabs>
                <w:tab w:val="left" w:pos="840"/>
              </w:tabs>
              <w:suppressAutoHyphens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1000 ml olmalıdır</w:t>
            </w:r>
          </w:p>
          <w:p>
            <w:pPr>
              <w:tabs>
                <w:tab w:val="left" w:pos="840"/>
              </w:tabs>
              <w:suppressAutoHyphens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Hijyenik, kolay temizlenebilir ve sert plastik gövdesi olmalıdır</w:t>
            </w:r>
          </w:p>
          <w:p>
            <w:pPr>
              <w:tabs>
                <w:tab w:val="left" w:pos="840"/>
              </w:tabs>
              <w:suppressAutoHyphens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Üzerinde plastik kapak olmalıdır.</w:t>
            </w:r>
          </w:p>
          <w:p>
            <w:pPr>
              <w:tabs>
                <w:tab w:val="left" w:pos="840"/>
              </w:tabs>
              <w:suppressAutoHyphens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Duvara güçlü şekilde monte edilebilir olmalıdır.</w:t>
            </w: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6</w:t>
            </w:r>
          </w:p>
        </w:tc>
        <w:tc>
          <w:tcPr>
            <w:tcW w:w="1444" w:type="dxa"/>
          </w:tcPr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Tuvalet Kağıdı</w:t>
            </w:r>
          </w:p>
        </w:tc>
        <w:tc>
          <w:tcPr>
            <w:tcW w:w="510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% 100 Selülozdan imal edilmiş olmadır. 32’Li Rulo olmalıdır. Beyaz ve kokusuz olmalıdır. En az 3 katlı olmalıdır. TSEK/TSE veya ISO kalite güvence işareti basılı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  <w:u w:val="single"/>
              </w:rPr>
              <w:t>Ürünlerin orijinal ambalajında bir ürün numunesi teslim edilecektir</w:t>
            </w:r>
          </w:p>
          <w:p>
            <w:pPr>
              <w:pStyle w:val="13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2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KOLİ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7</w:t>
            </w:r>
          </w:p>
        </w:tc>
        <w:tc>
          <w:tcPr>
            <w:tcW w:w="1444" w:type="dxa"/>
          </w:tcPr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>Z Peçete</w:t>
            </w:r>
          </w:p>
        </w:tc>
        <w:tc>
          <w:tcPr>
            <w:tcW w:w="5103" w:type="dxa"/>
          </w:tcPr>
          <w:p>
            <w:pPr>
              <w:pStyle w:val="13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%100 selülozdan imal, </w:t>
            </w:r>
          </w:p>
          <w:p>
            <w:pPr>
              <w:pStyle w:val="13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Çift katlı, </w:t>
            </w:r>
          </w:p>
          <w:p>
            <w:pPr>
              <w:pStyle w:val="13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Yaprak boyutları 20 x 24 cm’den küçük 23x24 cm’den büyük olmamalı, </w:t>
            </w:r>
          </w:p>
          <w:p>
            <w:pPr>
              <w:pStyle w:val="13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Yaprak sayısı 200-250 adet aralığında, </w:t>
            </w:r>
          </w:p>
          <w:p>
            <w:pPr>
              <w:pStyle w:val="13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Emiciliği yüksek ve hızlı olmalı ayrıca dayanıklı olup ıslandığında dağılmamalı ve yapışmamalıdır,</w:t>
            </w:r>
          </w:p>
          <w:p>
            <w:pPr>
              <w:pStyle w:val="13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Ürün baskısız, parfümsüz olmalı ve sağlığa zararlı maddeler içermemelidir, </w:t>
            </w:r>
          </w:p>
          <w:p>
            <w:pPr>
              <w:pStyle w:val="13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Beyaz renkte olmalıdır, </w:t>
            </w:r>
          </w:p>
          <w:p>
            <w:pPr>
              <w:pStyle w:val="13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Önerilen mala dair numune şahit numune olarak İdareye teslim edilecektir. Şahit numune üzerine ürün adı, ürün kodu ve firma adı yazılmalıdır.</w:t>
            </w:r>
          </w:p>
          <w:p>
            <w:pPr>
              <w:pStyle w:val="13"/>
              <w:numPr>
                <w:ilvl w:val="0"/>
                <w:numId w:val="5"/>
              </w:num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Her kolide 12 paket olmalıdır.</w:t>
            </w:r>
          </w:p>
          <w:p>
            <w:pPr>
              <w:widowControl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  <w:u w:val="single"/>
              </w:rPr>
              <w:t>Ürünlerin orijinal ambalajında bir ürün numunesi teslim edilecektir</w:t>
            </w:r>
          </w:p>
          <w:p>
            <w:pPr>
              <w:pStyle w:val="13"/>
              <w:ind w:left="720"/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10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KOLİ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8</w:t>
            </w:r>
          </w:p>
        </w:tc>
        <w:tc>
          <w:tcPr>
            <w:tcW w:w="1444" w:type="dxa"/>
          </w:tcPr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Mikrofiber Temizlik Bezi </w:t>
            </w:r>
          </w:p>
          <w:p>
            <w:pPr>
              <w:pStyle w:val="13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5103" w:type="dxa"/>
          </w:tcPr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1. Mikrofiber malzemeden üretilmiş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2. Mikrofiber dokusu sayesinde korozyona karşı dayanıklı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3. Temizlik bezi düzgün şekilli olmalıdır. Eğri kesilmiş olmamalıdır. Bezin kenarları overlok yapılı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4. Temizlik bezi sıcak suya dayanıklı ve sıcak su ile yıkanabilir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5. Temizlik bezi dayanıklı ve emiciliği yüksek malzemeden yapılmış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6. Temizlik bezi ıslak ve kuru kullanıma uygun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>7. Temizlik bezi deterjanlara karşı dayanıklı olmalıdır.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 8. Temizlik bezi leke tutmayan, kiri barındırmayan ve kolay temizlenebilen özellikte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9. Temizlik bezi pamuklu iplikten üretilmiş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10. Temizlik bezi 40x40cm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11. Temizlik bezinin kalınlığı en az 1,00 mm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12. Temizlik bezi en az 100 gr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13. Temizlik bezi beyaz, sarı, mavi, kırmızı veya yeşil renklerden olmalıdır. 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jc w:val="both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 xml:space="preserve">14. Temizlik bezi depolandığında en az 1 (bir) yıl herhangi bir değişikliğe uğramaksızın teslimat anındaki özelliklerini koruyacak şekilde olmalıdır. Değişiklik olduğu takdirde yenisi ile değiştirilecektir. </w:t>
            </w:r>
            <w:r>
              <w:rPr>
                <w:sz w:val="20"/>
                <w:u w:val="single"/>
              </w:rPr>
              <w:t>Ürünlerin orijinal ambalajında bir ürün numunesi teslim edilecektir</w:t>
            </w:r>
          </w:p>
          <w:p>
            <w:pPr>
              <w:pStyle w:val="13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45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18"/>
                <w:szCs w:val="18"/>
                <w:lang w:val="tr-TR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ADET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  <w:p>
            <w:pPr>
              <w:pStyle w:val="13"/>
              <w:ind w:left="0"/>
              <w:jc w:val="center"/>
              <w:rPr>
                <w:rFonts w:hint="default"/>
                <w:bCs/>
                <w:sz w:val="20"/>
                <w:lang w:val="tr-TR"/>
              </w:rPr>
            </w:pPr>
            <w:r>
              <w:rPr>
                <w:rFonts w:hint="default"/>
                <w:bCs/>
                <w:sz w:val="20"/>
                <w:lang w:val="tr-TR"/>
              </w:rPr>
              <w:t>9</w:t>
            </w:r>
          </w:p>
        </w:tc>
        <w:tc>
          <w:tcPr>
            <w:tcW w:w="1444" w:type="dxa"/>
          </w:tcPr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</w:p>
          <w:p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Çöp Bidonu Kapaklı </w:t>
            </w:r>
            <w:r>
              <w:rPr>
                <w:rFonts w:hint="default"/>
                <w:sz w:val="20"/>
                <w:lang w:val="tr-TR"/>
              </w:rPr>
              <w:t>50</w:t>
            </w:r>
            <w:r>
              <w:rPr>
                <w:sz w:val="20"/>
              </w:rPr>
              <w:t xml:space="preserve"> lt</w:t>
            </w:r>
          </w:p>
          <w:p>
            <w:pPr>
              <w:pStyle w:val="13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5103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default"/>
                <w:sz w:val="20"/>
                <w:lang w:val="tr-TR"/>
              </w:rPr>
              <w:t>5</w:t>
            </w:r>
            <w:r>
              <w:rPr>
                <w:sz w:val="20"/>
              </w:rPr>
              <w:t>0 LİTRE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Sert PVCden olmalı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color w:val="000000"/>
                <w:spacing w:val="-5"/>
                <w:sz w:val="20"/>
                <w:u w:val="single"/>
              </w:rPr>
            </w:pPr>
            <w:r>
              <w:rPr>
                <w:sz w:val="20"/>
              </w:rPr>
              <w:t>Kapaklı olmalı</w:t>
            </w:r>
            <w:r>
              <w:rPr>
                <w:rFonts w:hint="default"/>
                <w:sz w:val="20"/>
                <w:lang w:val="tr-TR"/>
              </w:rPr>
              <w:t>.</w:t>
            </w:r>
            <w:r>
              <w:rPr>
                <w:sz w:val="20"/>
                <w:u w:val="single"/>
              </w:rPr>
              <w:t>Ürünlerin orijinal ambalajında bir ürün numunesi teslim edilecektir</w:t>
            </w:r>
            <w:r>
              <w:rPr>
                <w:rFonts w:hint="default"/>
                <w:sz w:val="20"/>
                <w:u w:val="single"/>
                <w:lang w:val="tr-TR"/>
              </w:rPr>
              <w:t>. Pedallı olmalı.</w:t>
            </w:r>
          </w:p>
          <w:p>
            <w:pPr>
              <w:pStyle w:val="13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default"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13"/>
              <w:ind w:left="0"/>
              <w:jc w:val="center"/>
              <w:rPr>
                <w:bCs/>
                <w:sz w:val="20"/>
              </w:rPr>
            </w:pPr>
          </w:p>
        </w:tc>
        <w:tc>
          <w:tcPr>
            <w:tcW w:w="1444" w:type="dxa"/>
          </w:tcPr>
          <w:p>
            <w:pPr>
              <w:rPr>
                <w:sz w:val="20"/>
              </w:rPr>
            </w:pPr>
          </w:p>
        </w:tc>
        <w:tc>
          <w:tcPr>
            <w:tcW w:w="5103" w:type="dxa"/>
          </w:tcPr>
          <w:p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</w:tcPr>
          <w:p>
            <w:pPr>
              <w:pStyle w:val="13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  <w:r>
        <w:rPr>
          <w:bCs/>
          <w:sz w:val="20"/>
        </w:rPr>
        <w:t>NOT: Şartnamenin her sayfası imzalanıp kaşelenecek ve teklif mektubu ile birlikte teslim edilecektir.</w:t>
      </w: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pStyle w:val="13"/>
        <w:ind w:left="0"/>
        <w:jc w:val="both"/>
        <w:rPr>
          <w:bCs/>
          <w:sz w:val="20"/>
        </w:rPr>
      </w:pPr>
    </w:p>
    <w:p>
      <w:pPr>
        <w:rPr>
          <w:sz w:val="20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056016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E012A"/>
    <w:multiLevelType w:val="multilevel"/>
    <w:tmpl w:val="395E012A"/>
    <w:lvl w:ilvl="0" w:tentative="0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A3A02"/>
    <w:multiLevelType w:val="multilevel"/>
    <w:tmpl w:val="43DA3A02"/>
    <w:lvl w:ilvl="0" w:tentative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D48F9"/>
    <w:multiLevelType w:val="multilevel"/>
    <w:tmpl w:val="446D48F9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975A3"/>
    <w:multiLevelType w:val="multilevel"/>
    <w:tmpl w:val="555975A3"/>
    <w:lvl w:ilvl="0" w:tentative="0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0A8313B"/>
    <w:multiLevelType w:val="multilevel"/>
    <w:tmpl w:val="70A831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DF"/>
    <w:rsid w:val="000400B0"/>
    <w:rsid w:val="000811BD"/>
    <w:rsid w:val="000918CC"/>
    <w:rsid w:val="000B7BBE"/>
    <w:rsid w:val="000C099C"/>
    <w:rsid w:val="000F05CD"/>
    <w:rsid w:val="00117BBF"/>
    <w:rsid w:val="00157881"/>
    <w:rsid w:val="001610B3"/>
    <w:rsid w:val="001850CD"/>
    <w:rsid w:val="001970EB"/>
    <w:rsid w:val="001A5D96"/>
    <w:rsid w:val="001A6754"/>
    <w:rsid w:val="00224B5D"/>
    <w:rsid w:val="00303AF8"/>
    <w:rsid w:val="00333919"/>
    <w:rsid w:val="00391C80"/>
    <w:rsid w:val="003A229A"/>
    <w:rsid w:val="003C1E2F"/>
    <w:rsid w:val="003D56F2"/>
    <w:rsid w:val="003F1016"/>
    <w:rsid w:val="003F13EF"/>
    <w:rsid w:val="00426F0A"/>
    <w:rsid w:val="00427175"/>
    <w:rsid w:val="00452E8C"/>
    <w:rsid w:val="00460E2B"/>
    <w:rsid w:val="00465E07"/>
    <w:rsid w:val="00467E8E"/>
    <w:rsid w:val="00485F03"/>
    <w:rsid w:val="004D3BA5"/>
    <w:rsid w:val="005268AC"/>
    <w:rsid w:val="005458E6"/>
    <w:rsid w:val="00546F74"/>
    <w:rsid w:val="005C63BC"/>
    <w:rsid w:val="005F7871"/>
    <w:rsid w:val="006155AE"/>
    <w:rsid w:val="0066445F"/>
    <w:rsid w:val="006706D1"/>
    <w:rsid w:val="006D7F7F"/>
    <w:rsid w:val="006E1ED5"/>
    <w:rsid w:val="006F2F67"/>
    <w:rsid w:val="007374DE"/>
    <w:rsid w:val="00785626"/>
    <w:rsid w:val="007944C5"/>
    <w:rsid w:val="007971DF"/>
    <w:rsid w:val="00806AE3"/>
    <w:rsid w:val="00862252"/>
    <w:rsid w:val="008A0530"/>
    <w:rsid w:val="008B5223"/>
    <w:rsid w:val="008F5B98"/>
    <w:rsid w:val="00911267"/>
    <w:rsid w:val="00922ACA"/>
    <w:rsid w:val="00966FAA"/>
    <w:rsid w:val="00975E78"/>
    <w:rsid w:val="009B1716"/>
    <w:rsid w:val="009F2591"/>
    <w:rsid w:val="00A2478F"/>
    <w:rsid w:val="00A303CE"/>
    <w:rsid w:val="00A469BA"/>
    <w:rsid w:val="00A52AFB"/>
    <w:rsid w:val="00A72A3B"/>
    <w:rsid w:val="00AA14CD"/>
    <w:rsid w:val="00AC75B5"/>
    <w:rsid w:val="00AE1725"/>
    <w:rsid w:val="00BA33BE"/>
    <w:rsid w:val="00BD640F"/>
    <w:rsid w:val="00C84D7A"/>
    <w:rsid w:val="00CA0347"/>
    <w:rsid w:val="00CA3B3C"/>
    <w:rsid w:val="00CE2E34"/>
    <w:rsid w:val="00D079CA"/>
    <w:rsid w:val="00D27B6A"/>
    <w:rsid w:val="00D330CA"/>
    <w:rsid w:val="00D657F1"/>
    <w:rsid w:val="00DA77A3"/>
    <w:rsid w:val="00EB50EA"/>
    <w:rsid w:val="00EE0E82"/>
    <w:rsid w:val="00F021F5"/>
    <w:rsid w:val="00F764BF"/>
    <w:rsid w:val="00FA1E94"/>
    <w:rsid w:val="00FD0E7D"/>
    <w:rsid w:val="00FE471C"/>
    <w:rsid w:val="00FF1E7E"/>
    <w:rsid w:val="00FF6328"/>
    <w:rsid w:val="109718DC"/>
    <w:rsid w:val="6B881ABB"/>
    <w:rsid w:val="76E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tr-TR" w:eastAsia="tr-TR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ind w:left="708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semiHidden/>
    <w:qFormat/>
    <w:uiPriority w:val="0"/>
    <w:pPr>
      <w:jc w:val="center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Cs w:val="24"/>
    </w:rPr>
  </w:style>
  <w:style w:type="character" w:styleId="9">
    <w:name w:val="Strong"/>
    <w:qFormat/>
    <w:uiPriority w:val="0"/>
    <w:rPr>
      <w:b/>
      <w:bCs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şlık 1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customStyle="1" w:styleId="12">
    <w:name w:val="Gövde Metni Char"/>
    <w:basedOn w:val="3"/>
    <w:link w:val="5"/>
    <w:semiHidden/>
    <w:qFormat/>
    <w:uiPriority w:val="0"/>
    <w:rPr>
      <w:rFonts w:ascii="Times New Roman" w:hAnsi="Times New Roman" w:eastAsia="Times New Roman" w:cs="Times New Roman"/>
      <w:sz w:val="24"/>
      <w:szCs w:val="20"/>
      <w:lang w:eastAsia="tr-TR"/>
    </w:rPr>
  </w:style>
  <w:style w:type="paragraph" w:styleId="13">
    <w:name w:val="List Paragraph"/>
    <w:basedOn w:val="1"/>
    <w:qFormat/>
    <w:uiPriority w:val="34"/>
    <w:pPr>
      <w:ind w:left="708"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tr-TR" w:eastAsia="tr-TR" w:bidi="ar-SA"/>
    </w:rPr>
  </w:style>
  <w:style w:type="paragraph" w:customStyle="1" w:styleId="15">
    <w:name w:val="Öbek Metni1"/>
    <w:basedOn w:val="1"/>
    <w:qFormat/>
    <w:uiPriority w:val="0"/>
    <w:pPr>
      <w:ind w:left="567" w:right="-1"/>
      <w:jc w:val="both"/>
    </w:pPr>
    <w:rPr>
      <w:color w:val="000000"/>
    </w:rPr>
  </w:style>
  <w:style w:type="character" w:customStyle="1" w:styleId="16">
    <w:name w:val="Üstbilgi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customStyle="1" w:styleId="17">
    <w:name w:val="Altbilgi Char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0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1706</Words>
  <Characters>9728</Characters>
  <Lines>81</Lines>
  <Paragraphs>22</Paragraphs>
  <TotalTime>18</TotalTime>
  <ScaleCrop>false</ScaleCrop>
  <LinksUpToDate>false</LinksUpToDate>
  <CharactersWithSpaces>11412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2023-09-18T16:46:00Z</dcterms:created>
  <dc:creator>VEYSİ</dc:creator>
  <cp:lastModifiedBy>metaverse</cp:lastModifiedBy>
  <dcterms:modified xsi:type="dcterms:W3CDTF">2023-10-25T06:36:31Z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5FA6DD38D1674495BEBB20CF40169A00_13</vt:lpwstr>
  </property>
</Properties>
</file>